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A" w:rsidRPr="00E81C81" w:rsidRDefault="00732A3A" w:rsidP="00732A3A">
      <w:pPr>
        <w:ind w:right="-2"/>
        <w:jc w:val="center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СУБЛИЦЕНЗИОННЫЙ ДОГОВОР № ________</w:t>
      </w:r>
    </w:p>
    <w:p w:rsidR="00732A3A" w:rsidRPr="00E81C81" w:rsidRDefault="00732A3A" w:rsidP="00732A3A">
      <w:pPr>
        <w:ind w:right="-2" w:firstLine="360"/>
        <w:jc w:val="center"/>
        <w:rPr>
          <w:b/>
          <w:sz w:val="20"/>
          <w:szCs w:val="20"/>
        </w:rPr>
      </w:pPr>
      <w:r w:rsidRPr="00E81C81">
        <w:rPr>
          <w:b/>
          <w:sz w:val="20"/>
          <w:szCs w:val="20"/>
        </w:rPr>
        <w:t>На передачу неисключительных срочных имущественных прав (лицензии)</w:t>
      </w:r>
    </w:p>
    <w:p w:rsidR="00732A3A" w:rsidRPr="00E81C81" w:rsidRDefault="00732A3A" w:rsidP="00732A3A">
      <w:pPr>
        <w:ind w:right="-2" w:firstLine="360"/>
        <w:jc w:val="center"/>
        <w:rPr>
          <w:b/>
          <w:sz w:val="20"/>
          <w:szCs w:val="20"/>
        </w:rPr>
      </w:pPr>
      <w:r w:rsidRPr="00E81C81">
        <w:rPr>
          <w:b/>
          <w:sz w:val="20"/>
          <w:szCs w:val="20"/>
        </w:rPr>
        <w:t>на использование программных продуктов</w:t>
      </w:r>
    </w:p>
    <w:p w:rsidR="00732A3A" w:rsidRPr="00E81C81" w:rsidRDefault="00732A3A" w:rsidP="00732A3A">
      <w:pPr>
        <w:ind w:right="-2"/>
        <w:rPr>
          <w:sz w:val="20"/>
          <w:szCs w:val="20"/>
        </w:rPr>
      </w:pPr>
    </w:p>
    <w:p w:rsidR="00732A3A" w:rsidRPr="00E81C81" w:rsidRDefault="00193D9F" w:rsidP="00732A3A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</w:t>
      </w:r>
      <w:r w:rsidR="00732A3A" w:rsidRPr="00E81C81">
        <w:rPr>
          <w:sz w:val="20"/>
          <w:szCs w:val="20"/>
        </w:rPr>
        <w:tab/>
      </w:r>
      <w:r w:rsidR="00732A3A" w:rsidRPr="00E81C81">
        <w:rPr>
          <w:sz w:val="20"/>
          <w:szCs w:val="20"/>
        </w:rPr>
        <w:tab/>
      </w:r>
      <w:r w:rsidR="00732A3A" w:rsidRPr="00E81C81">
        <w:rPr>
          <w:sz w:val="20"/>
          <w:szCs w:val="20"/>
        </w:rPr>
        <w:tab/>
      </w:r>
      <w:r w:rsidR="00732A3A" w:rsidRPr="00E81C81">
        <w:rPr>
          <w:sz w:val="20"/>
          <w:szCs w:val="20"/>
        </w:rPr>
        <w:tab/>
      </w:r>
      <w:r w:rsidR="00732A3A" w:rsidRPr="00E81C81">
        <w:rPr>
          <w:sz w:val="20"/>
          <w:szCs w:val="20"/>
        </w:rPr>
        <w:tab/>
      </w:r>
      <w:r w:rsidR="00732A3A" w:rsidRPr="00E81C81">
        <w:rPr>
          <w:sz w:val="20"/>
          <w:szCs w:val="20"/>
        </w:rPr>
        <w:tab/>
        <w:t xml:space="preserve"> « ____» _____________ 201__ г.</w:t>
      </w:r>
    </w:p>
    <w:p w:rsidR="00732A3A" w:rsidRPr="00E81C81" w:rsidRDefault="00732A3A" w:rsidP="00732A3A">
      <w:pPr>
        <w:ind w:right="-2"/>
        <w:rPr>
          <w:sz w:val="20"/>
          <w:szCs w:val="20"/>
        </w:rPr>
      </w:pPr>
    </w:p>
    <w:p w:rsidR="00732A3A" w:rsidRPr="00E81C81" w:rsidRDefault="00193D9F" w:rsidP="00732A3A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20"/>
          <w:szCs w:val="20"/>
        </w:rPr>
      </w:pPr>
      <w:r w:rsidRPr="00544EE3">
        <w:rPr>
          <w:b/>
          <w:bCs/>
          <w:sz w:val="20"/>
          <w:szCs w:val="20"/>
        </w:rPr>
        <w:t>Общество с ограниченной ответственностью «Бизнес-ИНФО»</w:t>
      </w:r>
      <w:r w:rsidR="00732A3A" w:rsidRPr="00E81C81">
        <w:rPr>
          <w:b/>
          <w:sz w:val="20"/>
          <w:szCs w:val="20"/>
        </w:rPr>
        <w:t xml:space="preserve">, </w:t>
      </w:r>
      <w:r w:rsidR="00732A3A" w:rsidRPr="00E81C81">
        <w:rPr>
          <w:sz w:val="20"/>
          <w:szCs w:val="20"/>
        </w:rPr>
        <w:t xml:space="preserve">именуемое в дальнейшем </w:t>
      </w:r>
      <w:r w:rsidR="00732A3A" w:rsidRPr="00E81C81">
        <w:rPr>
          <w:b/>
          <w:sz w:val="20"/>
          <w:szCs w:val="20"/>
        </w:rPr>
        <w:t xml:space="preserve">«ЛИЦЕНЗИАТ», </w:t>
      </w:r>
      <w:r w:rsidR="00732A3A" w:rsidRPr="00E81C81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директора</w:t>
      </w:r>
      <w:r w:rsidRPr="00427D5C">
        <w:rPr>
          <w:sz w:val="20"/>
        </w:rPr>
        <w:t xml:space="preserve"> </w:t>
      </w:r>
      <w:r>
        <w:rPr>
          <w:sz w:val="20"/>
        </w:rPr>
        <w:t xml:space="preserve">Ибрагимовой </w:t>
      </w:r>
      <w:proofErr w:type="spellStart"/>
      <w:r>
        <w:rPr>
          <w:sz w:val="20"/>
        </w:rPr>
        <w:t>Минзефы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Мушарафовны</w:t>
      </w:r>
      <w:proofErr w:type="spellEnd"/>
      <w:r w:rsidR="00732A3A" w:rsidRPr="00E81C81">
        <w:rPr>
          <w:sz w:val="20"/>
          <w:szCs w:val="20"/>
        </w:rPr>
        <w:t xml:space="preserve">, действующего на основании  </w:t>
      </w:r>
      <w:r>
        <w:rPr>
          <w:sz w:val="20"/>
          <w:szCs w:val="20"/>
        </w:rPr>
        <w:t xml:space="preserve">Устава </w:t>
      </w:r>
      <w:r w:rsidR="00732A3A" w:rsidRPr="00E81C81">
        <w:rPr>
          <w:sz w:val="20"/>
          <w:szCs w:val="20"/>
        </w:rPr>
        <w:t xml:space="preserve">и </w:t>
      </w:r>
      <w:r w:rsidR="00732A3A" w:rsidRPr="00E81C81">
        <w:rPr>
          <w:b/>
          <w:sz w:val="20"/>
          <w:szCs w:val="20"/>
        </w:rPr>
        <w:t>______________________________________________________</w:t>
      </w:r>
      <w:r w:rsidR="00732A3A" w:rsidRPr="00E81C81">
        <w:rPr>
          <w:sz w:val="20"/>
          <w:szCs w:val="20"/>
        </w:rPr>
        <w:t>___</w:t>
      </w:r>
      <w:r w:rsidR="00732A3A" w:rsidRPr="00E81C81">
        <w:rPr>
          <w:b/>
          <w:sz w:val="20"/>
          <w:szCs w:val="20"/>
        </w:rPr>
        <w:t xml:space="preserve">____ </w:t>
      </w:r>
      <w:r w:rsidR="00732A3A" w:rsidRPr="00E81C81">
        <w:rPr>
          <w:sz w:val="20"/>
          <w:szCs w:val="20"/>
        </w:rPr>
        <w:t xml:space="preserve">в лице ___________________________________________________________________, действующего на основании _________________________, именуемое в дальнейшем </w:t>
      </w:r>
      <w:r w:rsidR="00732A3A" w:rsidRPr="00E81C81">
        <w:rPr>
          <w:b/>
          <w:sz w:val="20"/>
          <w:szCs w:val="20"/>
        </w:rPr>
        <w:t>«ПОЛЬЗОВАТЕЛЬ</w:t>
      </w:r>
      <w:r w:rsidR="00732A3A" w:rsidRPr="00E81C81">
        <w:rPr>
          <w:b/>
          <w:bCs/>
          <w:sz w:val="20"/>
          <w:szCs w:val="20"/>
        </w:rPr>
        <w:t>»</w:t>
      </w:r>
      <w:r w:rsidR="00732A3A" w:rsidRPr="00E81C81">
        <w:rPr>
          <w:sz w:val="20"/>
          <w:szCs w:val="20"/>
        </w:rPr>
        <w:t>, с другой стороны,</w:t>
      </w:r>
    </w:p>
    <w:p w:rsidR="00732A3A" w:rsidRPr="00E81C81" w:rsidRDefault="00732A3A" w:rsidP="00732A3A">
      <w:pPr>
        <w:tabs>
          <w:tab w:val="left" w:pos="-3828"/>
          <w:tab w:val="left" w:pos="3960"/>
          <w:tab w:val="left" w:pos="6660"/>
          <w:tab w:val="left" w:pos="9000"/>
        </w:tabs>
        <w:ind w:right="-2" w:firstLine="540"/>
        <w:jc w:val="both"/>
        <w:rPr>
          <w:sz w:val="20"/>
          <w:szCs w:val="20"/>
        </w:rPr>
      </w:pPr>
    </w:p>
    <w:p w:rsidR="00732A3A" w:rsidRPr="00E81C81" w:rsidRDefault="00732A3A" w:rsidP="00732A3A">
      <w:pPr>
        <w:tabs>
          <w:tab w:val="left" w:pos="180"/>
          <w:tab w:val="left" w:pos="360"/>
          <w:tab w:val="left" w:pos="720"/>
          <w:tab w:val="left" w:pos="3960"/>
          <w:tab w:val="left" w:pos="6660"/>
          <w:tab w:val="left" w:pos="9000"/>
        </w:tabs>
        <w:ind w:right="-2" w:firstLine="567"/>
        <w:jc w:val="both"/>
        <w:rPr>
          <w:sz w:val="20"/>
          <w:szCs w:val="20"/>
        </w:rPr>
      </w:pPr>
      <w:r w:rsidRPr="00E81C81">
        <w:rPr>
          <w:sz w:val="20"/>
          <w:szCs w:val="20"/>
        </w:rPr>
        <w:t xml:space="preserve">все вместе именуемые </w:t>
      </w:r>
      <w:r w:rsidRPr="00E81C81">
        <w:rPr>
          <w:b/>
          <w:sz w:val="20"/>
          <w:szCs w:val="20"/>
        </w:rPr>
        <w:t>«СТОРОНЫ»</w:t>
      </w:r>
      <w:r w:rsidRPr="00E81C81">
        <w:rPr>
          <w:sz w:val="20"/>
          <w:szCs w:val="20"/>
        </w:rPr>
        <w:t>, заключили настоящий Договор о нижеследующем:</w:t>
      </w:r>
    </w:p>
    <w:p w:rsidR="00732A3A" w:rsidRPr="00E81C81" w:rsidRDefault="00732A3A" w:rsidP="00732A3A">
      <w:pPr>
        <w:tabs>
          <w:tab w:val="left" w:pos="180"/>
          <w:tab w:val="left" w:pos="360"/>
          <w:tab w:val="left" w:pos="720"/>
          <w:tab w:val="left" w:pos="3960"/>
          <w:tab w:val="left" w:pos="6660"/>
          <w:tab w:val="left" w:pos="9000"/>
        </w:tabs>
        <w:ind w:right="-2" w:firstLine="567"/>
        <w:jc w:val="both"/>
        <w:rPr>
          <w:sz w:val="20"/>
          <w:szCs w:val="20"/>
        </w:rPr>
      </w:pPr>
    </w:p>
    <w:p w:rsidR="00732A3A" w:rsidRPr="00E81C81" w:rsidRDefault="00732A3A" w:rsidP="00732A3A">
      <w:pPr>
        <w:ind w:right="395" w:firstLine="540"/>
        <w:jc w:val="both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1</w:t>
      </w:r>
      <w:r w:rsidRPr="00E81C81">
        <w:rPr>
          <w:bCs/>
          <w:sz w:val="20"/>
          <w:szCs w:val="20"/>
        </w:rPr>
        <w:t>.</w:t>
      </w:r>
      <w:r w:rsidRPr="00E81C81">
        <w:rPr>
          <w:b/>
          <w:bCs/>
          <w:sz w:val="20"/>
          <w:szCs w:val="20"/>
        </w:rPr>
        <w:t xml:space="preserve"> ПРЕДМЕТ ДОГОВОРА</w:t>
      </w:r>
    </w:p>
    <w:p w:rsidR="00732A3A" w:rsidRPr="00E81C81" w:rsidRDefault="00732A3A" w:rsidP="00732A3A">
      <w:pPr>
        <w:pStyle w:val="a3"/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1.1.</w:t>
      </w:r>
      <w:r w:rsidRPr="00E81C81">
        <w:rPr>
          <w:sz w:val="20"/>
          <w:szCs w:val="20"/>
        </w:rPr>
        <w:t xml:space="preserve"> ЛИЦЕНЗИАТ</w:t>
      </w:r>
      <w:r w:rsidRPr="00E81C81">
        <w:rPr>
          <w:b/>
          <w:sz w:val="20"/>
          <w:szCs w:val="20"/>
        </w:rPr>
        <w:t xml:space="preserve">, </w:t>
      </w:r>
      <w:r w:rsidRPr="00E81C81">
        <w:rPr>
          <w:sz w:val="20"/>
          <w:szCs w:val="20"/>
        </w:rPr>
        <w:t>имея соответствующие полномочия от правообладателя, предоставляет ПОЛЬЗОВАТЕЛЮ неисключительные срочные права на использование (простые неисключительные лицензии) на программы для ЭВМ (далее ПП):</w:t>
      </w:r>
    </w:p>
    <w:p w:rsidR="00732A3A" w:rsidRPr="00E81C81" w:rsidRDefault="00732A3A" w:rsidP="00732A3A">
      <w:pPr>
        <w:tabs>
          <w:tab w:val="left" w:pos="180"/>
        </w:tabs>
        <w:ind w:left="-180" w:firstLine="540"/>
        <w:jc w:val="both"/>
        <w:rPr>
          <w:sz w:val="20"/>
          <w:szCs w:val="20"/>
        </w:rPr>
      </w:pPr>
      <w:r w:rsidRPr="00E81C81">
        <w:rPr>
          <w:sz w:val="20"/>
          <w:szCs w:val="20"/>
        </w:rPr>
        <w:t>ПП «</w:t>
      </w:r>
      <w:proofErr w:type="spellStart"/>
      <w:r w:rsidRPr="00E81C81">
        <w:rPr>
          <w:sz w:val="20"/>
          <w:szCs w:val="20"/>
        </w:rPr>
        <w:t>Астрал-Отчетность</w:t>
      </w:r>
      <w:proofErr w:type="spellEnd"/>
      <w:r w:rsidRPr="00E81C81">
        <w:rPr>
          <w:sz w:val="20"/>
          <w:szCs w:val="20"/>
        </w:rPr>
        <w:t xml:space="preserve">» (сроком на 1 год). </w:t>
      </w:r>
    </w:p>
    <w:p w:rsidR="00732A3A" w:rsidRPr="00E81C81" w:rsidRDefault="00732A3A" w:rsidP="00732A3A">
      <w:pPr>
        <w:pStyle w:val="a3"/>
        <w:ind w:firstLine="540"/>
        <w:jc w:val="both"/>
        <w:rPr>
          <w:sz w:val="20"/>
          <w:szCs w:val="20"/>
        </w:rPr>
      </w:pPr>
      <w:r w:rsidRPr="00E81C81">
        <w:rPr>
          <w:sz w:val="20"/>
          <w:szCs w:val="20"/>
        </w:rPr>
        <w:t>Все исключительные имущественные права на использование ПП принадлежат ЗАО «Калуга Астрал», а ЛИЦЕНЗИАТ обладает достаточными неисключительными правами для заключения и исполнения настоящего Договора.</w:t>
      </w:r>
    </w:p>
    <w:p w:rsidR="00732A3A" w:rsidRPr="00E81C81" w:rsidRDefault="00732A3A" w:rsidP="00732A3A">
      <w:pPr>
        <w:pStyle w:val="a3"/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1.2.</w:t>
      </w:r>
      <w:r w:rsidRPr="00E81C81">
        <w:rPr>
          <w:sz w:val="20"/>
          <w:szCs w:val="20"/>
        </w:rPr>
        <w:t xml:space="preserve"> В целях настоящего Договора ПОЛЬЗОВАТЕЛЬ имеет право использовать ПП, являющиеся предметом настоящего Договора, только для обеспечения самостоятельной деятельности организации ПОЛЬЗОВАТЕЛЯ по обмену электронными документами.</w:t>
      </w:r>
    </w:p>
    <w:p w:rsidR="00732A3A" w:rsidRPr="00E81C81" w:rsidRDefault="00732A3A" w:rsidP="00732A3A">
      <w:pPr>
        <w:ind w:right="395" w:firstLine="540"/>
        <w:jc w:val="both"/>
        <w:rPr>
          <w:b/>
          <w:sz w:val="20"/>
          <w:szCs w:val="20"/>
        </w:rPr>
      </w:pPr>
      <w:r w:rsidRPr="00E81C81">
        <w:rPr>
          <w:b/>
          <w:sz w:val="20"/>
          <w:szCs w:val="20"/>
        </w:rPr>
        <w:t>2. ПРАВА И ОБЯЗАННОСТИ СТОРОН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2.1.</w:t>
      </w:r>
      <w:r w:rsidRPr="00E81C81">
        <w:rPr>
          <w:sz w:val="20"/>
          <w:szCs w:val="20"/>
        </w:rPr>
        <w:t xml:space="preserve"> ЛИЦЕНЗИАТ обязан передать ПОЛЬЗОВАТЕЛЮ неисключительные срочные права на ПП в соответствии с условиями настоящего Договора. Неисключительные срочные права на ПП передаются ПОЛЬЗОВАТЕЛЮ сроком на 12 месяцев. 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2.2.</w:t>
      </w:r>
      <w:r w:rsidRPr="00E81C81">
        <w:rPr>
          <w:sz w:val="20"/>
          <w:szCs w:val="20"/>
        </w:rPr>
        <w:t xml:space="preserve"> ПОЛЬЗОВАТЕЛЬ обязан оплатить права на ПП, являющиеся предметом настоящего Договора.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b/>
          <w:sz w:val="20"/>
          <w:szCs w:val="20"/>
        </w:rPr>
        <w:t>2.3.</w:t>
      </w:r>
      <w:r w:rsidRPr="00E81C81">
        <w:rPr>
          <w:sz w:val="20"/>
          <w:szCs w:val="20"/>
        </w:rPr>
        <w:t xml:space="preserve"> ПОЛЬЗОВАТЕЛЬ согласился с Условиями использования ПП, которые опубликованы на сайте </w:t>
      </w:r>
      <w:hyperlink r:id="rId6" w:history="1">
        <w:r w:rsidRPr="00E81C81">
          <w:rPr>
            <w:rStyle w:val="a5"/>
            <w:sz w:val="20"/>
            <w:szCs w:val="20"/>
            <w:lang w:val="en-US"/>
          </w:rPr>
          <w:t>www</w:t>
        </w:r>
        <w:r w:rsidRPr="00E81C81">
          <w:rPr>
            <w:rStyle w:val="a5"/>
            <w:sz w:val="20"/>
            <w:szCs w:val="20"/>
          </w:rPr>
          <w:t>.</w:t>
        </w:r>
        <w:proofErr w:type="spellStart"/>
        <w:r w:rsidRPr="00E81C81">
          <w:rPr>
            <w:rStyle w:val="a5"/>
            <w:sz w:val="20"/>
            <w:szCs w:val="20"/>
            <w:lang w:val="en-US"/>
          </w:rPr>
          <w:t>astralnalog</w:t>
        </w:r>
        <w:proofErr w:type="spellEnd"/>
        <w:r w:rsidRPr="00E81C81">
          <w:rPr>
            <w:rStyle w:val="a5"/>
            <w:sz w:val="20"/>
            <w:szCs w:val="20"/>
          </w:rPr>
          <w:t>.</w:t>
        </w:r>
        <w:proofErr w:type="spellStart"/>
        <w:r w:rsidRPr="00E81C8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E81C81">
        <w:rPr>
          <w:sz w:val="20"/>
          <w:szCs w:val="20"/>
        </w:rPr>
        <w:t xml:space="preserve"> </w:t>
      </w:r>
    </w:p>
    <w:p w:rsidR="00193D9F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 xml:space="preserve">2.4. </w:t>
      </w:r>
      <w:r w:rsidRPr="00E81C81">
        <w:rPr>
          <w:sz w:val="20"/>
          <w:szCs w:val="20"/>
        </w:rPr>
        <w:t>Пользователь вправе обратиться за технической поддержко</w:t>
      </w:r>
      <w:r w:rsidR="00193D9F">
        <w:rPr>
          <w:sz w:val="20"/>
          <w:szCs w:val="20"/>
        </w:rPr>
        <w:t>й ПП по телефону горячей линии:</w:t>
      </w:r>
    </w:p>
    <w:p w:rsidR="00732A3A" w:rsidRPr="00E81C81" w:rsidRDefault="00193D9F" w:rsidP="00732A3A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309-29-23</w:t>
      </w:r>
      <w:r w:rsidR="00732A3A" w:rsidRPr="00E81C81">
        <w:rPr>
          <w:sz w:val="20"/>
          <w:szCs w:val="20"/>
        </w:rPr>
        <w:t xml:space="preserve">  в рабочее время и электронной почте </w:t>
      </w:r>
      <w:r w:rsidR="00B8601F">
        <w:rPr>
          <w:sz w:val="20"/>
          <w:szCs w:val="20"/>
          <w:lang w:val="en-US"/>
        </w:rPr>
        <w:t>support</w:t>
      </w:r>
      <w:r w:rsidRPr="00193D9F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astraln</w:t>
      </w:r>
      <w:r w:rsidR="00B8601F">
        <w:rPr>
          <w:sz w:val="20"/>
          <w:szCs w:val="20"/>
          <w:lang w:val="en-US"/>
        </w:rPr>
        <w:t>w</w:t>
      </w:r>
      <w:proofErr w:type="spellEnd"/>
      <w:r w:rsidRPr="00193D9F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="00732A3A" w:rsidRPr="00E81C81">
        <w:rPr>
          <w:sz w:val="20"/>
          <w:szCs w:val="20"/>
        </w:rPr>
        <w:t xml:space="preserve"> 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</w:p>
    <w:p w:rsidR="00732A3A" w:rsidRPr="00E81C81" w:rsidRDefault="00732A3A" w:rsidP="00732A3A">
      <w:pPr>
        <w:pStyle w:val="a3"/>
        <w:ind w:firstLine="540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3. ПОРЯДОК ОПЛАТЫ И ПЕРЕДАЧИ ПРАВ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3.1.</w:t>
      </w:r>
      <w:r w:rsidRPr="00E81C81">
        <w:rPr>
          <w:sz w:val="20"/>
          <w:szCs w:val="20"/>
        </w:rPr>
        <w:t xml:space="preserve"> Стоимость передаваемых лицензий на ПП указывается в выданном ЛИЦЕНЗИАТОМ ПОЛЬЗОВАТЕЛЮ счете на оплату. Счет, выдается на основании Заявления ПОЛЬЗОВАТЕЛЯ и действующего Прейскуранта ЛИЦЕНЗИАТА.</w:t>
      </w:r>
    </w:p>
    <w:p w:rsidR="00732A3A" w:rsidRPr="00E81C81" w:rsidRDefault="00732A3A" w:rsidP="00732A3A">
      <w:pPr>
        <w:tabs>
          <w:tab w:val="left" w:pos="180"/>
        </w:tabs>
        <w:ind w:firstLine="567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3.2.</w:t>
      </w:r>
      <w:r w:rsidRPr="00E81C81">
        <w:rPr>
          <w:sz w:val="20"/>
          <w:szCs w:val="20"/>
        </w:rPr>
        <w:t xml:space="preserve"> Действующий Прейскурант размещается на сайте в сети Интернет по адресу </w:t>
      </w:r>
      <w:hyperlink r:id="rId7" w:history="1">
        <w:r w:rsidRPr="00E81C81">
          <w:rPr>
            <w:rStyle w:val="a5"/>
            <w:sz w:val="20"/>
            <w:szCs w:val="20"/>
          </w:rPr>
          <w:t>http://www.astralnalog.ru</w:t>
        </w:r>
      </w:hyperlink>
      <w:r w:rsidRPr="00E81C81">
        <w:rPr>
          <w:sz w:val="20"/>
          <w:szCs w:val="20"/>
        </w:rPr>
        <w:t xml:space="preserve"> и является официальным документом.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 xml:space="preserve">3.3. </w:t>
      </w:r>
      <w:r w:rsidRPr="00E81C81">
        <w:rPr>
          <w:sz w:val="20"/>
          <w:szCs w:val="20"/>
        </w:rPr>
        <w:t>ПОЛЬЗОВАТЕЛЬ перечисляет сумму вознаграждения на основании счета, выставленного ЛИЦЕНЗИАТОМ.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sz w:val="20"/>
          <w:szCs w:val="20"/>
        </w:rPr>
        <w:t>Оплата данного счета означает согласие ПОЛЬЗОВАТЕЛЯ с наименованием, количеством, стоимостью и объемом передаваемых прав на ПП.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3.4.</w:t>
      </w:r>
      <w:r w:rsidRPr="00E81C81">
        <w:rPr>
          <w:sz w:val="20"/>
          <w:szCs w:val="20"/>
        </w:rPr>
        <w:t xml:space="preserve"> Датой оплаты передаваемых прав считается дата зачисления денежных средств на расчетный счет ЛИЦЕНЗИАТА.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3.5.</w:t>
      </w:r>
      <w:r w:rsidRPr="00E81C81">
        <w:rPr>
          <w:sz w:val="20"/>
          <w:szCs w:val="20"/>
        </w:rPr>
        <w:t xml:space="preserve"> ЛИЦЕНЗИАТ передает ПОЛЬЗОВАТЕЛЮ лицензии на ПП в течение 5 (Пяти) рабочих дней после даты оплаты</w:t>
      </w:r>
      <w:r w:rsidRPr="00E81C81">
        <w:rPr>
          <w:rStyle w:val="a8"/>
          <w:sz w:val="20"/>
          <w:szCs w:val="20"/>
        </w:rPr>
        <w:footnoteReference w:id="1"/>
      </w:r>
      <w:r w:rsidRPr="00E81C81">
        <w:rPr>
          <w:sz w:val="20"/>
          <w:szCs w:val="20"/>
        </w:rPr>
        <w:t>.</w:t>
      </w:r>
    </w:p>
    <w:p w:rsidR="00732A3A" w:rsidRPr="00E81C81" w:rsidRDefault="00732A3A" w:rsidP="00732A3A">
      <w:pPr>
        <w:ind w:firstLine="540"/>
        <w:jc w:val="both"/>
        <w:rPr>
          <w:color w:val="000000"/>
          <w:sz w:val="20"/>
          <w:szCs w:val="20"/>
        </w:rPr>
      </w:pPr>
      <w:r w:rsidRPr="00E81C81">
        <w:rPr>
          <w:b/>
          <w:color w:val="000000"/>
          <w:sz w:val="20"/>
          <w:szCs w:val="20"/>
        </w:rPr>
        <w:t>3.6.</w:t>
      </w:r>
      <w:r w:rsidRPr="00E81C81">
        <w:rPr>
          <w:color w:val="000000"/>
          <w:sz w:val="20"/>
          <w:szCs w:val="20"/>
        </w:rPr>
        <w:t xml:space="preserve"> Датой передачи прав считается дата подписания СТОРОНАМИ Акта на передачу неисключительных прав на использование ПП.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</w:p>
    <w:p w:rsidR="00732A3A" w:rsidRPr="00E81C81" w:rsidRDefault="00732A3A" w:rsidP="00732A3A">
      <w:pPr>
        <w:pStyle w:val="a3"/>
        <w:ind w:firstLine="540"/>
        <w:rPr>
          <w:b/>
          <w:sz w:val="20"/>
          <w:szCs w:val="20"/>
        </w:rPr>
      </w:pPr>
      <w:r w:rsidRPr="00E81C81">
        <w:rPr>
          <w:b/>
          <w:bCs/>
          <w:sz w:val="20"/>
          <w:szCs w:val="20"/>
        </w:rPr>
        <w:t xml:space="preserve">4. </w:t>
      </w:r>
      <w:r w:rsidRPr="00E81C81">
        <w:rPr>
          <w:b/>
          <w:bCs/>
          <w:caps/>
          <w:sz w:val="20"/>
          <w:szCs w:val="20"/>
        </w:rPr>
        <w:t xml:space="preserve">Особые условия. </w:t>
      </w:r>
      <w:r w:rsidRPr="00E81C81">
        <w:rPr>
          <w:b/>
          <w:bCs/>
          <w:sz w:val="20"/>
          <w:szCs w:val="20"/>
        </w:rPr>
        <w:t>ОТВЕТСТВЕННОСТЬ СТОРОН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b/>
          <w:sz w:val="20"/>
          <w:szCs w:val="20"/>
        </w:rPr>
        <w:t>4.1.</w:t>
      </w:r>
      <w:r w:rsidRPr="00E81C81">
        <w:rPr>
          <w:sz w:val="20"/>
          <w:szCs w:val="20"/>
        </w:rPr>
        <w:t xml:space="preserve"> За неисполнение (ненадлежащее исполнение) своих обязательств по настоящему Договору СТОРОНЫ несут ответственность в порядке, установленном настоящим Договором и законодательством Российской Федерации.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sz w:val="20"/>
          <w:szCs w:val="20"/>
        </w:rPr>
        <w:lastRenderedPageBreak/>
        <w:t>Ответственность сторон по Договору ограничена и не может быть более чем 50% от стоимости приобретенной Лицензии на ПП.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b/>
          <w:sz w:val="20"/>
          <w:szCs w:val="20"/>
        </w:rPr>
        <w:t>4.2.</w:t>
      </w:r>
      <w:r w:rsidRPr="00E81C81">
        <w:rPr>
          <w:sz w:val="20"/>
          <w:szCs w:val="20"/>
        </w:rPr>
        <w:t xml:space="preserve"> ЛИЦЕНЗИАТ гарантирует работоспособность ПП при условиях, оговоренных в документации на них и в настоящем Договоре.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b/>
          <w:sz w:val="20"/>
          <w:szCs w:val="20"/>
        </w:rPr>
        <w:t>4.3</w:t>
      </w:r>
      <w:r w:rsidRPr="00E81C81">
        <w:rPr>
          <w:sz w:val="20"/>
          <w:szCs w:val="20"/>
        </w:rPr>
        <w:t xml:space="preserve"> ЛИЦЕНЗИАТ не несет ответственности за возможный ущерб, включая упущенную выгоду, возникшие от использования ПП, или невозможности использования ПП.</w:t>
      </w:r>
    </w:p>
    <w:p w:rsidR="00732A3A" w:rsidRPr="00E81C81" w:rsidRDefault="00732A3A" w:rsidP="00732A3A">
      <w:pPr>
        <w:tabs>
          <w:tab w:val="num" w:pos="0"/>
        </w:tabs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4.4.</w:t>
      </w:r>
      <w:r w:rsidRPr="00E81C81">
        <w:rPr>
          <w:sz w:val="20"/>
          <w:szCs w:val="20"/>
        </w:rPr>
        <w:t xml:space="preserve">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стороны и которые нельзя предвидеть или избежать, включая объявленную или фактическую войну, гражданские волнения, блокаду, землетрясение, наводнение, пожары и другие стихийные бедствия (форс-мажор).</w:t>
      </w:r>
    </w:p>
    <w:p w:rsidR="00732A3A" w:rsidRPr="00E81C81" w:rsidRDefault="00732A3A" w:rsidP="00732A3A">
      <w:pPr>
        <w:tabs>
          <w:tab w:val="num" w:pos="0"/>
        </w:tabs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4.5.</w:t>
      </w:r>
      <w:r w:rsidRPr="00E81C81">
        <w:rPr>
          <w:sz w:val="20"/>
          <w:szCs w:val="20"/>
        </w:rPr>
        <w:t xml:space="preserve"> Сторона, не исполняющая обязательства вследствие действия непреодолимой силы, должна  известить другую сторону о препятствиях к исполнению и их влиянии на исполнение обязательств. </w:t>
      </w:r>
    </w:p>
    <w:p w:rsidR="00732A3A" w:rsidRPr="00E81C81" w:rsidRDefault="00732A3A" w:rsidP="00732A3A">
      <w:pPr>
        <w:ind w:firstLine="540"/>
        <w:jc w:val="both"/>
        <w:rPr>
          <w:b/>
          <w:sz w:val="20"/>
          <w:szCs w:val="20"/>
        </w:rPr>
      </w:pPr>
    </w:p>
    <w:p w:rsidR="00732A3A" w:rsidRPr="00E81C81" w:rsidRDefault="00732A3A" w:rsidP="00732A3A">
      <w:pPr>
        <w:pStyle w:val="a3"/>
        <w:ind w:firstLine="540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5. СРОК ДЕЙСТВИЯ ДОГОВОРА</w:t>
      </w:r>
    </w:p>
    <w:p w:rsidR="00732A3A" w:rsidRPr="00E81C81" w:rsidRDefault="00732A3A" w:rsidP="00732A3A">
      <w:pPr>
        <w:pStyle w:val="a3"/>
        <w:ind w:firstLine="540"/>
        <w:rPr>
          <w:sz w:val="20"/>
          <w:szCs w:val="20"/>
        </w:rPr>
      </w:pPr>
      <w:r w:rsidRPr="00E81C81">
        <w:rPr>
          <w:b/>
          <w:sz w:val="20"/>
          <w:szCs w:val="20"/>
        </w:rPr>
        <w:t>5.1.</w:t>
      </w:r>
      <w:r w:rsidRPr="00E81C81">
        <w:rPr>
          <w:sz w:val="20"/>
          <w:szCs w:val="20"/>
        </w:rPr>
        <w:t xml:space="preserve"> Настоящий Договор вступает в силу </w:t>
      </w:r>
      <w:proofErr w:type="gramStart"/>
      <w:r w:rsidRPr="00E81C81">
        <w:rPr>
          <w:sz w:val="20"/>
          <w:szCs w:val="20"/>
        </w:rPr>
        <w:t>с даты</w:t>
      </w:r>
      <w:proofErr w:type="gramEnd"/>
      <w:r w:rsidRPr="00E81C81">
        <w:rPr>
          <w:sz w:val="20"/>
          <w:szCs w:val="20"/>
        </w:rPr>
        <w:t xml:space="preserve"> его подписания и действует в течение 12 месяцев.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 xml:space="preserve">5.2. </w:t>
      </w:r>
      <w:r w:rsidRPr="00E81C81">
        <w:rPr>
          <w:sz w:val="20"/>
          <w:szCs w:val="20"/>
        </w:rPr>
        <w:t>Настоящий Договор пролонгируется на каждые следующие 12 месяцев при условии оплаты ПОЛЬЗОВАТЕЛЕМ прав на ПП на следующий период согласно действующего на момент оплаты Прейскуранта ЛИЦЕНЗИАТА.</w:t>
      </w:r>
    </w:p>
    <w:p w:rsidR="00732A3A" w:rsidRPr="00E81C81" w:rsidRDefault="00732A3A" w:rsidP="00732A3A">
      <w:pPr>
        <w:ind w:firstLine="540"/>
        <w:jc w:val="both"/>
        <w:rPr>
          <w:b/>
          <w:color w:val="0070C0"/>
          <w:sz w:val="20"/>
          <w:szCs w:val="20"/>
        </w:rPr>
      </w:pPr>
      <w:r w:rsidRPr="00E81C81">
        <w:rPr>
          <w:b/>
          <w:sz w:val="20"/>
          <w:szCs w:val="20"/>
        </w:rPr>
        <w:t xml:space="preserve">5.3. </w:t>
      </w:r>
      <w:r w:rsidRPr="00E81C81">
        <w:rPr>
          <w:sz w:val="20"/>
          <w:szCs w:val="20"/>
        </w:rPr>
        <w:t>Несоблюдение одной из СТОРОН условий настоящего Договора может послужить основанием для досрочного расторжения Договора в порядке, определенном законодательством РФ.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sz w:val="20"/>
          <w:szCs w:val="20"/>
        </w:rPr>
        <w:t>В случае расторжения ПОЛЬЗОВАТЕЛЕМ настоящего Договора возврата денежных средств не предусмотрено.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</w:p>
    <w:p w:rsidR="00732A3A" w:rsidRPr="00E81C81" w:rsidRDefault="00732A3A" w:rsidP="00732A3A">
      <w:pPr>
        <w:pStyle w:val="a3"/>
        <w:ind w:firstLine="540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6. ПРОЧИЕ УСЛОВИЯ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6.1.</w:t>
      </w:r>
      <w:r w:rsidRPr="00E81C81">
        <w:rPr>
          <w:sz w:val="20"/>
          <w:szCs w:val="20"/>
        </w:rPr>
        <w:t xml:space="preserve"> Настоящий Договор составлен на 2 (Двух) листах, в двух имеющих одинаковую юридическую силу экземплярах, по одному для каждой из СТОРОН.</w:t>
      </w:r>
    </w:p>
    <w:p w:rsidR="00732A3A" w:rsidRPr="00E81C81" w:rsidRDefault="00732A3A" w:rsidP="00732A3A">
      <w:pPr>
        <w:ind w:firstLine="540"/>
        <w:jc w:val="both"/>
        <w:rPr>
          <w:sz w:val="20"/>
          <w:szCs w:val="20"/>
        </w:rPr>
      </w:pPr>
      <w:r w:rsidRPr="00E81C81">
        <w:rPr>
          <w:b/>
          <w:sz w:val="20"/>
          <w:szCs w:val="20"/>
        </w:rPr>
        <w:t>6.2.</w:t>
      </w:r>
      <w:r w:rsidRPr="00E81C81">
        <w:rPr>
          <w:bCs/>
          <w:sz w:val="20"/>
          <w:szCs w:val="20"/>
        </w:rPr>
        <w:t xml:space="preserve"> </w:t>
      </w:r>
      <w:r w:rsidRPr="00E81C81">
        <w:rPr>
          <w:sz w:val="20"/>
          <w:szCs w:val="20"/>
        </w:rPr>
        <w:t>В целях реализации настоящего Договора ПОЛЬЗОВАТЕЛЬ дает ЛИЦЕНЗИАТУ разрешение на использование, хранение, обработку и распространение персональных данных:</w:t>
      </w:r>
      <w:r w:rsidRPr="00E81C81">
        <w:rPr>
          <w:i/>
          <w:sz w:val="20"/>
          <w:szCs w:val="20"/>
        </w:rPr>
        <w:t xml:space="preserve"> </w:t>
      </w:r>
      <w:r w:rsidRPr="00E81C81">
        <w:rPr>
          <w:sz w:val="20"/>
          <w:szCs w:val="20"/>
        </w:rPr>
        <w:t>своих собственных и своих работников тем способом и в той мере, в которой это необходимо для исполнения условий настоящего Договора.</w:t>
      </w:r>
    </w:p>
    <w:p w:rsidR="00732A3A" w:rsidRPr="00E81C81" w:rsidRDefault="00732A3A" w:rsidP="00732A3A">
      <w:pPr>
        <w:ind w:firstLine="540"/>
        <w:jc w:val="both"/>
        <w:rPr>
          <w:color w:val="0070C0"/>
          <w:sz w:val="20"/>
          <w:szCs w:val="20"/>
        </w:rPr>
      </w:pPr>
    </w:p>
    <w:p w:rsidR="00732A3A" w:rsidRPr="00E81C81" w:rsidRDefault="00732A3A" w:rsidP="00732A3A">
      <w:pPr>
        <w:ind w:firstLine="540"/>
        <w:rPr>
          <w:b/>
          <w:bCs/>
          <w:sz w:val="20"/>
          <w:szCs w:val="20"/>
        </w:rPr>
      </w:pPr>
    </w:p>
    <w:p w:rsidR="00732A3A" w:rsidRPr="00E81C81" w:rsidRDefault="00732A3A" w:rsidP="00732A3A">
      <w:pPr>
        <w:ind w:firstLine="540"/>
        <w:jc w:val="center"/>
        <w:rPr>
          <w:b/>
          <w:bCs/>
          <w:sz w:val="20"/>
          <w:szCs w:val="20"/>
        </w:rPr>
      </w:pPr>
      <w:r w:rsidRPr="00E81C81">
        <w:rPr>
          <w:b/>
          <w:bCs/>
          <w:sz w:val="20"/>
          <w:szCs w:val="20"/>
        </w:rPr>
        <w:t>РЕКВИЗИТЫ И ПОДПИСИ СТОРОН</w:t>
      </w:r>
    </w:p>
    <w:p w:rsidR="00732A3A" w:rsidRPr="00E81C81" w:rsidRDefault="00732A3A" w:rsidP="00732A3A">
      <w:pPr>
        <w:pStyle w:val="a3"/>
        <w:ind w:firstLine="539"/>
        <w:rPr>
          <w:b/>
          <w:bCs/>
          <w:sz w:val="20"/>
          <w:szCs w:val="20"/>
        </w:rPr>
      </w:pPr>
    </w:p>
    <w:tbl>
      <w:tblPr>
        <w:tblW w:w="4975" w:type="pct"/>
        <w:tblLayout w:type="fixed"/>
        <w:tblLook w:val="0000"/>
      </w:tblPr>
      <w:tblGrid>
        <w:gridCol w:w="4761"/>
        <w:gridCol w:w="4762"/>
      </w:tblGrid>
      <w:tr w:rsidR="00193D9F" w:rsidRPr="00E81C81" w:rsidTr="004C7D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Default="00193D9F" w:rsidP="004C7D54">
            <w:pPr>
              <w:jc w:val="center"/>
              <w:rPr>
                <w:b/>
                <w:sz w:val="20"/>
                <w:szCs w:val="20"/>
              </w:rPr>
            </w:pPr>
            <w:r w:rsidRPr="00841ECA">
              <w:rPr>
                <w:b/>
                <w:sz w:val="20"/>
                <w:szCs w:val="20"/>
              </w:rPr>
              <w:t>ЛИЦЕНЗИАТ:</w:t>
            </w:r>
          </w:p>
          <w:p w:rsidR="00193D9F" w:rsidRPr="00841ECA" w:rsidRDefault="00193D9F" w:rsidP="004C7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« </w:t>
            </w:r>
            <w:proofErr w:type="spellStart"/>
            <w:r>
              <w:rPr>
                <w:b/>
                <w:sz w:val="20"/>
                <w:szCs w:val="20"/>
              </w:rPr>
              <w:t>Бизнес-Инфо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E81C81" w:rsidRDefault="00193D9F" w:rsidP="004C7D54">
            <w:pPr>
              <w:jc w:val="center"/>
              <w:rPr>
                <w:b/>
                <w:sz w:val="20"/>
                <w:szCs w:val="20"/>
              </w:rPr>
            </w:pPr>
            <w:r w:rsidRPr="00E81C81">
              <w:rPr>
                <w:b/>
                <w:sz w:val="20"/>
                <w:szCs w:val="20"/>
              </w:rPr>
              <w:t>ПОЛЬЗОВАТЕЛЬ:</w:t>
            </w:r>
          </w:p>
        </w:tc>
      </w:tr>
      <w:tr w:rsidR="00193D9F" w:rsidRPr="00E81C81" w:rsidTr="004C7D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841ECA" w:rsidRDefault="00193D9F" w:rsidP="004C7D54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193D9F" w:rsidRDefault="00193D9F" w:rsidP="00193D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D9F" w:rsidRPr="00E81C81" w:rsidTr="004C7D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 xml:space="preserve"> </w:t>
            </w:r>
            <w:r w:rsidRPr="00427D5C">
              <w:rPr>
                <w:sz w:val="20"/>
                <w:szCs w:val="20"/>
              </w:rPr>
              <w:t>7805470770/781101001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  </w:t>
            </w:r>
            <w:r w:rsidRPr="00427D5C">
              <w:rPr>
                <w:sz w:val="20"/>
                <w:szCs w:val="20"/>
              </w:rPr>
              <w:t>1089847335270</w:t>
            </w:r>
          </w:p>
          <w:p w:rsidR="00193D9F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>Юридический адрес</w:t>
            </w:r>
            <w:proofErr w:type="gramStart"/>
            <w:r w:rsidRPr="00841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 w:rsidR="00B8601F" w:rsidRPr="00427D5C">
              <w:rPr>
                <w:sz w:val="20"/>
                <w:szCs w:val="20"/>
              </w:rPr>
              <w:t xml:space="preserve"> 191036, г. Санкт-Петербург, Невский пр., д.111/3, лит. А</w:t>
            </w:r>
          </w:p>
          <w:p w:rsidR="00193D9F" w:rsidRPr="00427D5C" w:rsidRDefault="00193D9F" w:rsidP="004C7D54">
            <w:pPr>
              <w:rPr>
                <w:sz w:val="20"/>
                <w:szCs w:val="20"/>
              </w:rPr>
            </w:pPr>
            <w:proofErr w:type="gramStart"/>
            <w:r w:rsidRPr="00841ECA">
              <w:rPr>
                <w:sz w:val="20"/>
                <w:szCs w:val="20"/>
              </w:rPr>
              <w:t>Р</w:t>
            </w:r>
            <w:proofErr w:type="gramEnd"/>
            <w:r w:rsidRPr="00841ECA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 xml:space="preserve">   </w:t>
            </w:r>
            <w:r w:rsidRPr="00841ECA">
              <w:rPr>
                <w:sz w:val="20"/>
                <w:szCs w:val="20"/>
              </w:rPr>
              <w:t xml:space="preserve"> </w:t>
            </w:r>
            <w:r w:rsidRPr="00427D5C">
              <w:rPr>
                <w:sz w:val="20"/>
                <w:szCs w:val="20"/>
              </w:rPr>
              <w:t>40702810201051092722</w:t>
            </w:r>
          </w:p>
          <w:p w:rsidR="00193D9F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>Наименование банка</w:t>
            </w:r>
            <w:r w:rsidRPr="00427D5C">
              <w:rPr>
                <w:sz w:val="20"/>
                <w:szCs w:val="20"/>
              </w:rPr>
              <w:t xml:space="preserve">  Филиал «Петровский» ОАО Банк «ОТКРЫТИЕ»</w:t>
            </w:r>
            <w:r w:rsidRPr="00841ECA">
              <w:rPr>
                <w:sz w:val="20"/>
                <w:szCs w:val="20"/>
              </w:rPr>
              <w:t xml:space="preserve"> 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   </w:t>
            </w:r>
            <w:r w:rsidRPr="00427D5C">
              <w:rPr>
                <w:sz w:val="20"/>
                <w:szCs w:val="20"/>
              </w:rPr>
              <w:t>044030766</w:t>
            </w:r>
          </w:p>
          <w:p w:rsidR="00193D9F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 xml:space="preserve">   </w:t>
            </w:r>
            <w:r w:rsidRPr="00427D5C">
              <w:rPr>
                <w:sz w:val="20"/>
                <w:szCs w:val="20"/>
              </w:rPr>
              <w:t>30101810400000000766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 xml:space="preserve">Адрес для почтовой связи: </w:t>
            </w:r>
            <w:r>
              <w:rPr>
                <w:sz w:val="20"/>
                <w:szCs w:val="20"/>
              </w:rPr>
              <w:t xml:space="preserve"> </w:t>
            </w:r>
            <w:r w:rsidRPr="00427D5C">
              <w:rPr>
                <w:sz w:val="20"/>
                <w:szCs w:val="20"/>
              </w:rPr>
              <w:t>191036, г. Санкт-Петербург, Невский пр., д.111/3, лит. А</w:t>
            </w:r>
            <w:r w:rsidRPr="00841ECA">
              <w:rPr>
                <w:sz w:val="20"/>
                <w:szCs w:val="20"/>
              </w:rPr>
              <w:t xml:space="preserve"> 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>:</w:t>
            </w:r>
            <w:r w:rsidRPr="00841ECA">
              <w:rPr>
                <w:sz w:val="20"/>
                <w:szCs w:val="20"/>
              </w:rPr>
              <w:t xml:space="preserve">  </w:t>
            </w:r>
            <w:r w:rsidRPr="00427D5C">
              <w:rPr>
                <w:sz w:val="20"/>
                <w:szCs w:val="20"/>
              </w:rPr>
              <w:t xml:space="preserve"> </w:t>
            </w:r>
            <w:proofErr w:type="spellStart"/>
            <w:r w:rsidRPr="00427D5C">
              <w:rPr>
                <w:sz w:val="20"/>
                <w:szCs w:val="20"/>
              </w:rPr>
              <w:t>s</w:t>
            </w:r>
            <w:r w:rsidR="00B8601F">
              <w:rPr>
                <w:sz w:val="20"/>
                <w:szCs w:val="20"/>
                <w:lang w:val="en-US"/>
              </w:rPr>
              <w:t>upport</w:t>
            </w:r>
            <w:proofErr w:type="spellEnd"/>
            <w:r w:rsidRPr="00427D5C">
              <w:rPr>
                <w:sz w:val="20"/>
                <w:szCs w:val="20"/>
              </w:rPr>
              <w:t>@</w:t>
            </w:r>
            <w:proofErr w:type="spellStart"/>
            <w:r w:rsidRPr="00427D5C">
              <w:rPr>
                <w:sz w:val="20"/>
                <w:szCs w:val="20"/>
              </w:rPr>
              <w:t>astral</w:t>
            </w:r>
            <w:r w:rsidR="00B8601F">
              <w:rPr>
                <w:sz w:val="20"/>
                <w:szCs w:val="20"/>
                <w:lang w:val="en-US"/>
              </w:rPr>
              <w:t>nw</w:t>
            </w:r>
            <w:proofErr w:type="spellEnd"/>
            <w:r w:rsidRPr="00427D5C">
              <w:rPr>
                <w:sz w:val="20"/>
                <w:szCs w:val="20"/>
              </w:rPr>
              <w:t>.</w:t>
            </w:r>
            <w:proofErr w:type="spellStart"/>
            <w:r w:rsidRPr="00427D5C">
              <w:rPr>
                <w:sz w:val="20"/>
                <w:szCs w:val="20"/>
              </w:rPr>
              <w:t>ru</w:t>
            </w:r>
            <w:proofErr w:type="spellEnd"/>
            <w:r w:rsidRPr="00841ECA">
              <w:rPr>
                <w:sz w:val="20"/>
                <w:szCs w:val="20"/>
              </w:rPr>
              <w:t xml:space="preserve"> 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  <w:r w:rsidRPr="00841ECA">
              <w:rPr>
                <w:sz w:val="20"/>
                <w:szCs w:val="20"/>
              </w:rPr>
              <w:t xml:space="preserve">Телефон/факс </w:t>
            </w:r>
            <w:r w:rsidRPr="00427D5C">
              <w:rPr>
                <w:sz w:val="20"/>
                <w:szCs w:val="20"/>
              </w:rPr>
              <w:t>309-23-56/309-32-12</w:t>
            </w:r>
          </w:p>
          <w:p w:rsidR="00193D9F" w:rsidRDefault="00193D9F" w:rsidP="004C7D54">
            <w:pPr>
              <w:rPr>
                <w:sz w:val="20"/>
                <w:szCs w:val="20"/>
              </w:rPr>
            </w:pP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>______________________/_____________________/</w:t>
            </w:r>
          </w:p>
          <w:p w:rsidR="00193D9F" w:rsidRPr="00841ECA" w:rsidRDefault="00193D9F" w:rsidP="004C7D5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ИНН/КПП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ОГРН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Юридический адрес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proofErr w:type="gramStart"/>
            <w:r w:rsidRPr="00193D9F">
              <w:rPr>
                <w:sz w:val="20"/>
                <w:szCs w:val="20"/>
              </w:rPr>
              <w:t>Р</w:t>
            </w:r>
            <w:proofErr w:type="gramEnd"/>
            <w:r w:rsidRPr="00193D9F">
              <w:rPr>
                <w:sz w:val="20"/>
                <w:szCs w:val="20"/>
              </w:rPr>
              <w:t xml:space="preserve">/С 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>Наименование банка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>БИК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К/С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Адрес для почтовой связи: 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Адрес электронной почты  </w:t>
            </w:r>
          </w:p>
          <w:p w:rsidR="00193D9F" w:rsidRPr="00B8601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 xml:space="preserve">Телефон/факс </w:t>
            </w:r>
          </w:p>
          <w:p w:rsidR="00193D9F" w:rsidRPr="00B8601F" w:rsidRDefault="00193D9F" w:rsidP="00193D9F">
            <w:pPr>
              <w:rPr>
                <w:sz w:val="20"/>
                <w:szCs w:val="20"/>
              </w:rPr>
            </w:pPr>
          </w:p>
          <w:p w:rsidR="00193D9F" w:rsidRPr="00B8601F" w:rsidRDefault="00193D9F" w:rsidP="00193D9F">
            <w:pPr>
              <w:rPr>
                <w:sz w:val="20"/>
                <w:szCs w:val="20"/>
              </w:rPr>
            </w:pPr>
          </w:p>
          <w:p w:rsidR="00193D9F" w:rsidRPr="00B8601F" w:rsidRDefault="00193D9F" w:rsidP="00193D9F">
            <w:pPr>
              <w:rPr>
                <w:sz w:val="20"/>
                <w:szCs w:val="20"/>
              </w:rPr>
            </w:pPr>
          </w:p>
          <w:p w:rsidR="00193D9F" w:rsidRPr="00B8601F" w:rsidRDefault="00193D9F" w:rsidP="00193D9F">
            <w:pPr>
              <w:rPr>
                <w:sz w:val="20"/>
                <w:szCs w:val="20"/>
              </w:rPr>
            </w:pP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  <w:r w:rsidRPr="00193D9F">
              <w:rPr>
                <w:sz w:val="20"/>
                <w:szCs w:val="20"/>
              </w:rPr>
              <w:t>______________________/______________________/</w:t>
            </w:r>
          </w:p>
          <w:p w:rsidR="00193D9F" w:rsidRPr="00193D9F" w:rsidRDefault="00193D9F" w:rsidP="00193D9F">
            <w:pPr>
              <w:rPr>
                <w:sz w:val="20"/>
                <w:szCs w:val="20"/>
              </w:rPr>
            </w:pPr>
          </w:p>
        </w:tc>
      </w:tr>
      <w:tr w:rsidR="00193D9F" w:rsidRPr="00E81C81" w:rsidTr="004C7D54">
        <w:trPr>
          <w:trHeight w:val="59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193D9F" w:rsidRDefault="00193D9F" w:rsidP="00193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D9F" w:rsidRPr="00193D9F" w:rsidRDefault="00193D9F" w:rsidP="004C7D54">
            <w:pPr>
              <w:rPr>
                <w:b/>
                <w:sz w:val="20"/>
                <w:szCs w:val="20"/>
              </w:rPr>
            </w:pPr>
            <w:r w:rsidRPr="00193D9F">
              <w:rPr>
                <w:b/>
                <w:sz w:val="20"/>
                <w:szCs w:val="20"/>
              </w:rPr>
              <w:t>М. П.</w:t>
            </w:r>
          </w:p>
        </w:tc>
      </w:tr>
    </w:tbl>
    <w:p w:rsidR="004646DA" w:rsidRDefault="004646DA"/>
    <w:sectPr w:rsidR="004646DA" w:rsidSect="0046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1F" w:rsidRDefault="00B8601F" w:rsidP="00732A3A">
      <w:r>
        <w:separator/>
      </w:r>
    </w:p>
  </w:endnote>
  <w:endnote w:type="continuationSeparator" w:id="0">
    <w:p w:rsidR="00B8601F" w:rsidRDefault="00B8601F" w:rsidP="0073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1F" w:rsidRDefault="00B8601F" w:rsidP="00732A3A">
      <w:r>
        <w:separator/>
      </w:r>
    </w:p>
  </w:footnote>
  <w:footnote w:type="continuationSeparator" w:id="0">
    <w:p w:rsidR="00B8601F" w:rsidRDefault="00B8601F" w:rsidP="00732A3A">
      <w:r>
        <w:continuationSeparator/>
      </w:r>
    </w:p>
  </w:footnote>
  <w:footnote w:id="1">
    <w:p w:rsidR="00732A3A" w:rsidRPr="00675CB7" w:rsidRDefault="00732A3A" w:rsidP="00732A3A">
      <w:pPr>
        <w:pStyle w:val="a6"/>
        <w:ind w:firstLine="540"/>
        <w:rPr>
          <w:sz w:val="16"/>
          <w:szCs w:val="16"/>
        </w:rPr>
      </w:pPr>
      <w:r w:rsidRPr="00841ECA">
        <w:rPr>
          <w:rStyle w:val="a8"/>
          <w:sz w:val="16"/>
          <w:szCs w:val="16"/>
        </w:rPr>
        <w:footnoteRef/>
      </w:r>
      <w:r w:rsidRPr="00841ECA">
        <w:rPr>
          <w:sz w:val="16"/>
          <w:szCs w:val="16"/>
        </w:rPr>
        <w:t xml:space="preserve"> ЛИЦЕНЗИАТ не несет ответственности за несвоевременное получение ПОЛЬЗОВАТЕЛЕМ лицензии на ПП, если такая задержка вызвана причинами независящими от ЛИЦЕНЗИАТА.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2B90"/>
    <w:rsid w:val="00037FFA"/>
    <w:rsid w:val="000677A6"/>
    <w:rsid w:val="00070DFA"/>
    <w:rsid w:val="00072610"/>
    <w:rsid w:val="000C0B2D"/>
    <w:rsid w:val="000F5FD7"/>
    <w:rsid w:val="00107D29"/>
    <w:rsid w:val="00116858"/>
    <w:rsid w:val="00121D65"/>
    <w:rsid w:val="00135841"/>
    <w:rsid w:val="00136131"/>
    <w:rsid w:val="00193D9F"/>
    <w:rsid w:val="001C3A9E"/>
    <w:rsid w:val="001F1E7D"/>
    <w:rsid w:val="002005EA"/>
    <w:rsid w:val="00296167"/>
    <w:rsid w:val="002C6C1E"/>
    <w:rsid w:val="002D086D"/>
    <w:rsid w:val="002D5C40"/>
    <w:rsid w:val="002E1B3D"/>
    <w:rsid w:val="003120C2"/>
    <w:rsid w:val="00356B4F"/>
    <w:rsid w:val="003770AA"/>
    <w:rsid w:val="003F2E40"/>
    <w:rsid w:val="00455C32"/>
    <w:rsid w:val="004646DA"/>
    <w:rsid w:val="00494906"/>
    <w:rsid w:val="004A516E"/>
    <w:rsid w:val="004B1F93"/>
    <w:rsid w:val="004B5C4B"/>
    <w:rsid w:val="004C2F6F"/>
    <w:rsid w:val="004D2E27"/>
    <w:rsid w:val="00514BF7"/>
    <w:rsid w:val="00550320"/>
    <w:rsid w:val="00583274"/>
    <w:rsid w:val="00591BD9"/>
    <w:rsid w:val="005D58D9"/>
    <w:rsid w:val="005D739A"/>
    <w:rsid w:val="0061047D"/>
    <w:rsid w:val="006210D6"/>
    <w:rsid w:val="00631B6E"/>
    <w:rsid w:val="006451D5"/>
    <w:rsid w:val="00675913"/>
    <w:rsid w:val="00677A51"/>
    <w:rsid w:val="00682EBA"/>
    <w:rsid w:val="00686FA7"/>
    <w:rsid w:val="00687F18"/>
    <w:rsid w:val="00695947"/>
    <w:rsid w:val="006C4F20"/>
    <w:rsid w:val="00732A3A"/>
    <w:rsid w:val="00764A2E"/>
    <w:rsid w:val="0077620C"/>
    <w:rsid w:val="007B4E03"/>
    <w:rsid w:val="007C664A"/>
    <w:rsid w:val="007E018A"/>
    <w:rsid w:val="00836017"/>
    <w:rsid w:val="008D02BC"/>
    <w:rsid w:val="008D7F2E"/>
    <w:rsid w:val="009534D3"/>
    <w:rsid w:val="009752EE"/>
    <w:rsid w:val="00985C15"/>
    <w:rsid w:val="009B3CEE"/>
    <w:rsid w:val="009E2130"/>
    <w:rsid w:val="009F3CA1"/>
    <w:rsid w:val="00AB5071"/>
    <w:rsid w:val="00AF090B"/>
    <w:rsid w:val="00AF6476"/>
    <w:rsid w:val="00B63DED"/>
    <w:rsid w:val="00B8601F"/>
    <w:rsid w:val="00B97498"/>
    <w:rsid w:val="00BA63D4"/>
    <w:rsid w:val="00BD2AE0"/>
    <w:rsid w:val="00BE4B55"/>
    <w:rsid w:val="00BF0E69"/>
    <w:rsid w:val="00C36FD0"/>
    <w:rsid w:val="00CD3F05"/>
    <w:rsid w:val="00CF0FC2"/>
    <w:rsid w:val="00D21901"/>
    <w:rsid w:val="00D640C6"/>
    <w:rsid w:val="00D66BB5"/>
    <w:rsid w:val="00D72453"/>
    <w:rsid w:val="00D8774C"/>
    <w:rsid w:val="00E32F2B"/>
    <w:rsid w:val="00E5054F"/>
    <w:rsid w:val="00E67CCC"/>
    <w:rsid w:val="00E92FE6"/>
    <w:rsid w:val="00EB5F7D"/>
    <w:rsid w:val="00EF28D6"/>
    <w:rsid w:val="00F023D2"/>
    <w:rsid w:val="00F13BB8"/>
    <w:rsid w:val="00F512DC"/>
    <w:rsid w:val="00F70927"/>
    <w:rsid w:val="00F84937"/>
    <w:rsid w:val="00FC4646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2A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2A3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A3A"/>
    <w:rPr>
      <w:color w:val="0000FF"/>
      <w:u w:val="single"/>
    </w:rPr>
  </w:style>
  <w:style w:type="paragraph" w:customStyle="1" w:styleId="1">
    <w:name w:val="Обычный1"/>
    <w:rsid w:val="00732A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rsid w:val="00732A3A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32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32A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ral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\InfoTeCS\Program%20Files\InfoTeCS\ViPNet%20Client\temp\ee15qz3d.utf\www.astral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9;&#1095;&#1077;&#1090;\&#1054;&#1090;&#1076;&#1077;&#1083;%20&#1087;&#1088;&#1086;&#1076;&#1072;&#1078;_25.04.2012\&#1054;&#1090;&#1076;&#1077;&#1083;%20&#1087;&#1088;&#1086;&#1076;&#1072;&#1078;\&#1048;&#1053;&#1060;&#1054;&#1056;&#1052;&#1040;&#1062;&#1048;&#1054;&#1053;&#1053;&#1040;&#1071;%20&#1055;&#1040;&#1055;&#1050;&#1040;\&#1048;&#1085;&#1092;&#1086;&#1088;&#1084;&#1072;&#1094;&#1080;&#1103;%20&#1087;&#1086;%20&#1087;&#1088;&#1086;&#1076;&#1091;&#1082;&#1090;&#1072;&#1084;\1&#1057;-&#1054;&#1090;&#1095;&#1077;&#1090;&#1085;&#1086;&#1089;&#1090;&#1100;\&#1055;&#1072;&#1082;&#1077;&#1090;%20&#1076;&#1083;&#1103;%20&#1087;&#1086;&#1076;&#1082;&#1083;&#1102;&#1095;&#1077;&#1085;&#1080;&#1103;%201&#1057;-&#1086;&#1090;&#1095;&#1077;&#1090;&#1085;&#1086;&#1089;&#1090;&#1080;\&#1044;&#1086;&#1075;&#1086;&#1074;&#1086;&#1088;%20&#1085;&#1072;%201&#1057;_&#1054;&#1090;&#1095;&#1077;&#1090;&#1085;&#1086;&#1089;&#1090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1С_Отчетность.dotx</Template>
  <TotalTime>3</TotalTime>
  <Pages>2</Pages>
  <Words>911</Words>
  <Characters>5197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2015-04-22T14:05:00Z</dcterms:created>
  <dcterms:modified xsi:type="dcterms:W3CDTF">2015-04-22T14:08:00Z</dcterms:modified>
</cp:coreProperties>
</file>